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38" w:rsidRDefault="00747938">
      <w:pPr>
        <w:pStyle w:val="1"/>
      </w:pPr>
      <w:r>
        <w:rPr>
          <w:rFonts w:hint="eastAsia"/>
        </w:rPr>
        <w:t>NX7511T</w:t>
      </w:r>
    </w:p>
    <w:p w:rsidR="00747938" w:rsidRDefault="00747938">
      <w:pPr>
        <w:jc w:val="left"/>
        <w:rPr>
          <w:rFonts w:ascii="宋体" w:hAnsi="宋体" w:cs="宋体"/>
          <w:b/>
        </w:rPr>
      </w:pPr>
      <w:r>
        <w:rPr>
          <w:rFonts w:ascii="宋体" w:eastAsia="宋体" w:hAnsi="宋体" w:cs="宋体" w:hint="eastAsia"/>
          <w:b/>
        </w:rPr>
        <w:t>无热化</w:t>
      </w:r>
    </w:p>
    <w:p w:rsidR="00747938" w:rsidRDefault="00747938">
      <w:pPr>
        <w:jc w:val="left"/>
        <w:rPr>
          <w:rFonts w:ascii="宋体" w:hAnsi="宋体" w:cs="宋体"/>
          <w:b/>
        </w:rPr>
      </w:pPr>
    </w:p>
    <w:p w:rsidR="00747938" w:rsidRDefault="00747938">
      <w:pPr>
        <w:jc w:val="left"/>
      </w:pPr>
      <w:r>
        <w:rPr>
          <w:noProof/>
        </w:rPr>
        <w:drawing>
          <wp:inline distT="0" distB="0" distL="114300" distR="114300">
            <wp:extent cx="3068320" cy="1771015"/>
            <wp:effectExtent l="0" t="0" r="17780" b="635"/>
            <wp:docPr id="31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1867535" cy="1912620"/>
            <wp:effectExtent l="0" t="0" r="18415" b="11430"/>
            <wp:docPr id="32" name="图片 146" descr="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46" descr="图片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47938" w:rsidRDefault="00747938">
      <w:pPr>
        <w:jc w:val="left"/>
      </w:pPr>
    </w:p>
    <w:tbl>
      <w:tblPr>
        <w:tblStyle w:val="a3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747938">
        <w:tc>
          <w:tcPr>
            <w:tcW w:w="1704" w:type="dxa"/>
          </w:tcPr>
          <w:p w:rsidR="00747938" w:rsidRDefault="007479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视场角</w:t>
            </w:r>
          </w:p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 xml:space="preserve">Fov(deg) </w:t>
            </w:r>
          </w:p>
        </w:tc>
        <w:tc>
          <w:tcPr>
            <w:tcW w:w="1704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160x120</w:t>
            </w:r>
          </w:p>
        </w:tc>
        <w:tc>
          <w:tcPr>
            <w:tcW w:w="1704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320x240</w:t>
            </w:r>
          </w:p>
        </w:tc>
        <w:tc>
          <w:tcPr>
            <w:tcW w:w="1705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384x288</w:t>
            </w:r>
          </w:p>
        </w:tc>
        <w:tc>
          <w:tcPr>
            <w:tcW w:w="1705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640x512</w:t>
            </w:r>
          </w:p>
        </w:tc>
      </w:tr>
      <w:tr w:rsidR="00747938">
        <w:tc>
          <w:tcPr>
            <w:tcW w:w="1704" w:type="dxa"/>
          </w:tcPr>
          <w:p w:rsidR="00747938" w:rsidRDefault="007479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17μ</w:t>
            </w:r>
          </w:p>
        </w:tc>
        <w:tc>
          <w:tcPr>
            <w:tcW w:w="1704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2.6</w:t>
            </w:r>
          </w:p>
        </w:tc>
        <w:tc>
          <w:tcPr>
            <w:tcW w:w="1704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5.2</w:t>
            </w:r>
          </w:p>
        </w:tc>
        <w:tc>
          <w:tcPr>
            <w:tcW w:w="1705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6.3</w:t>
            </w:r>
          </w:p>
        </w:tc>
        <w:tc>
          <w:tcPr>
            <w:tcW w:w="1705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10.6</w:t>
            </w:r>
          </w:p>
        </w:tc>
      </w:tr>
      <w:tr w:rsidR="00747938">
        <w:tc>
          <w:tcPr>
            <w:tcW w:w="1704" w:type="dxa"/>
          </w:tcPr>
          <w:p w:rsidR="00747938" w:rsidRDefault="007479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12μ</w:t>
            </w:r>
          </w:p>
        </w:tc>
        <w:tc>
          <w:tcPr>
            <w:tcW w:w="1704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1.9</w:t>
            </w:r>
          </w:p>
        </w:tc>
        <w:tc>
          <w:tcPr>
            <w:tcW w:w="1704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3.7</w:t>
            </w:r>
          </w:p>
        </w:tc>
        <w:tc>
          <w:tcPr>
            <w:tcW w:w="1705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4.4</w:t>
            </w:r>
          </w:p>
        </w:tc>
        <w:tc>
          <w:tcPr>
            <w:tcW w:w="1705" w:type="dxa"/>
          </w:tcPr>
          <w:p w:rsidR="00747938" w:rsidRDefault="00747938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 w:hint="eastAsia"/>
                <w:b/>
                <w:sz w:val="24"/>
                <w:szCs w:val="24"/>
              </w:rPr>
              <w:t>7.5</w:t>
            </w:r>
          </w:p>
        </w:tc>
      </w:tr>
    </w:tbl>
    <w:p w:rsidR="00747938" w:rsidRDefault="00747938">
      <w:pPr>
        <w:jc w:val="left"/>
        <w:rPr>
          <w:sz w:val="24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4261"/>
        <w:gridCol w:w="4261"/>
      </w:tblGrid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性能</w:t>
            </w:r>
            <w:r>
              <w:rPr>
                <w:rFonts w:hint="eastAsia"/>
                <w:b/>
                <w:sz w:val="24"/>
                <w:szCs w:val="24"/>
              </w:rPr>
              <w:t xml:space="preserve"> Property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数值</w:t>
            </w:r>
            <w:r>
              <w:rPr>
                <w:rFonts w:hint="eastAsia"/>
                <w:b/>
                <w:sz w:val="24"/>
                <w:szCs w:val="24"/>
              </w:rPr>
              <w:t xml:space="preserve"> Value</w:t>
            </w:r>
          </w:p>
        </w:tc>
      </w:tr>
      <w:tr w:rsidR="00747938">
        <w:tc>
          <w:tcPr>
            <w:tcW w:w="8522" w:type="dxa"/>
            <w:gridSpan w:val="2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光学特性</w:t>
            </w:r>
            <w:r>
              <w:rPr>
                <w:rFonts w:hint="eastAsia"/>
                <w:sz w:val="24"/>
                <w:szCs w:val="24"/>
              </w:rPr>
              <w:t xml:space="preserve"> Optical Feature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焦距</w:t>
            </w:r>
            <w:r>
              <w:rPr>
                <w:rFonts w:hint="eastAsia"/>
                <w:sz w:val="24"/>
                <w:szCs w:val="24"/>
              </w:rPr>
              <w:t xml:space="preserve"> Focal Length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  <w:szCs w:val="24"/>
              </w:rPr>
              <w:t>75mm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  <w:szCs w:val="24"/>
              </w:rPr>
              <w:t>F/#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  <w:szCs w:val="24"/>
              </w:rPr>
              <w:t>1.1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平均透过率</w:t>
            </w:r>
            <w:r>
              <w:rPr>
                <w:rFonts w:hint="eastAsia"/>
                <w:sz w:val="24"/>
                <w:szCs w:val="24"/>
              </w:rPr>
              <w:t>Average Transmission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≥</w:t>
            </w:r>
            <w:r>
              <w:rPr>
                <w:rFonts w:ascii="Arial" w:hAnsi="Arial" w:cs="Arial" w:hint="eastAsia"/>
                <w:sz w:val="24"/>
                <w:szCs w:val="24"/>
              </w:rPr>
              <w:t>90%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调焦类型</w:t>
            </w:r>
            <w:r>
              <w:rPr>
                <w:rFonts w:hint="eastAsia"/>
                <w:sz w:val="24"/>
                <w:szCs w:val="24"/>
              </w:rPr>
              <w:t xml:space="preserve"> Focustype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无热化</w:t>
            </w:r>
            <w:r>
              <w:rPr>
                <w:rFonts w:hint="eastAsia"/>
                <w:sz w:val="24"/>
                <w:szCs w:val="24"/>
              </w:rPr>
              <w:t>Athermalized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视场角</w:t>
            </w:r>
            <w:r>
              <w:rPr>
                <w:rFonts w:hint="eastAsia"/>
                <w:sz w:val="24"/>
                <w:szCs w:val="24"/>
              </w:rPr>
              <w:t xml:space="preserve"> Fov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8.3</w:t>
            </w:r>
            <w:r>
              <w:rPr>
                <w:rFonts w:hint="eastAsia"/>
                <w:sz w:val="24"/>
                <w:szCs w:val="24"/>
              </w:rPr>
              <w:t>°</w:t>
            </w:r>
            <w:r>
              <w:rPr>
                <w:rFonts w:hint="eastAsia"/>
                <w:sz w:val="24"/>
                <w:szCs w:val="24"/>
              </w:rPr>
              <w:t>X6.64</w:t>
            </w:r>
            <w:r>
              <w:rPr>
                <w:rFonts w:hint="eastAsia"/>
                <w:sz w:val="24"/>
                <w:szCs w:val="24"/>
              </w:rPr>
              <w:t>°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首片镀膜</w:t>
            </w:r>
            <w:r>
              <w:rPr>
                <w:rFonts w:hint="eastAsia"/>
                <w:sz w:val="24"/>
                <w:szCs w:val="24"/>
              </w:rPr>
              <w:t>Coating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  <w:szCs w:val="24"/>
              </w:rPr>
              <w:t>AR</w:t>
            </w:r>
          </w:p>
        </w:tc>
      </w:tr>
    </w:tbl>
    <w:p w:rsidR="00747938" w:rsidRDefault="00747938">
      <w:pPr>
        <w:jc w:val="left"/>
        <w:rPr>
          <w:sz w:val="24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4261"/>
        <w:gridCol w:w="4261"/>
      </w:tblGrid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性能</w:t>
            </w:r>
            <w:r>
              <w:rPr>
                <w:rFonts w:hint="eastAsia"/>
                <w:b/>
                <w:sz w:val="24"/>
                <w:szCs w:val="24"/>
              </w:rPr>
              <w:t xml:space="preserve"> Property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数值</w:t>
            </w:r>
            <w:r>
              <w:rPr>
                <w:rFonts w:hint="eastAsia"/>
                <w:b/>
                <w:sz w:val="24"/>
                <w:szCs w:val="24"/>
              </w:rPr>
              <w:t xml:space="preserve"> Value</w:t>
            </w:r>
          </w:p>
        </w:tc>
      </w:tr>
      <w:tr w:rsidR="00747938">
        <w:tc>
          <w:tcPr>
            <w:tcW w:w="8522" w:type="dxa"/>
            <w:gridSpan w:val="2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其他特性</w:t>
            </w:r>
            <w:r>
              <w:rPr>
                <w:rFonts w:hint="eastAsia"/>
                <w:sz w:val="24"/>
                <w:szCs w:val="24"/>
              </w:rPr>
              <w:t xml:space="preserve"> Other Features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重量</w:t>
            </w:r>
            <w:r>
              <w:rPr>
                <w:rFonts w:hint="eastAsia"/>
                <w:sz w:val="24"/>
                <w:szCs w:val="24"/>
              </w:rPr>
              <w:t xml:space="preserve"> Weight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  <w:szCs w:val="24"/>
              </w:rPr>
              <w:t>425g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外型尺寸</w:t>
            </w:r>
            <w:r>
              <w:rPr>
                <w:rFonts w:hint="eastAsia"/>
                <w:sz w:val="24"/>
                <w:szCs w:val="24"/>
              </w:rPr>
              <w:t xml:space="preserve"> Outer Size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  <w:szCs w:val="24"/>
              </w:rPr>
              <w:t>L85.5mm,</w:t>
            </w:r>
            <w:r>
              <w:rPr>
                <w:rFonts w:cs="Calibri" w:hint="eastAsia"/>
                <w:sz w:val="24"/>
                <w:szCs w:val="24"/>
              </w:rPr>
              <w:t>Ф</w:t>
            </w:r>
            <w:r>
              <w:rPr>
                <w:rFonts w:cs="Calibri" w:hint="eastAsia"/>
                <w:sz w:val="24"/>
                <w:szCs w:val="24"/>
              </w:rPr>
              <w:t>80mm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工作温度</w:t>
            </w:r>
            <w:r>
              <w:rPr>
                <w:rFonts w:hint="eastAsia"/>
                <w:sz w:val="24"/>
                <w:szCs w:val="24"/>
              </w:rPr>
              <w:t xml:space="preserve"> Operating Temperature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-40</w:t>
            </w:r>
            <w:r>
              <w:rPr>
                <w:rFonts w:hint="eastAsia"/>
                <w:b/>
                <w:sz w:val="24"/>
                <w:szCs w:val="24"/>
              </w:rPr>
              <w:t>℃～</w:t>
            </w:r>
            <w:r>
              <w:rPr>
                <w:rFonts w:hint="eastAsia"/>
                <w:b/>
                <w:sz w:val="24"/>
                <w:szCs w:val="24"/>
              </w:rPr>
              <w:t>+60</w:t>
            </w:r>
            <w:r>
              <w:rPr>
                <w:rFonts w:hint="eastAsia"/>
                <w:b/>
                <w:sz w:val="24"/>
                <w:szCs w:val="24"/>
              </w:rPr>
              <w:t>℃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光谱范围</w:t>
            </w:r>
            <w:r>
              <w:rPr>
                <w:rFonts w:hint="eastAsia"/>
                <w:sz w:val="24"/>
                <w:szCs w:val="24"/>
              </w:rPr>
              <w:t xml:space="preserve"> Spectral Range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～</w:t>
            </w:r>
            <w:r>
              <w:rPr>
                <w:rFonts w:hint="eastAsia"/>
                <w:b/>
                <w:sz w:val="24"/>
                <w:szCs w:val="24"/>
              </w:rPr>
              <w:t>12um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探测器类型</w:t>
            </w:r>
            <w:r>
              <w:rPr>
                <w:rFonts w:hint="eastAsia"/>
                <w:sz w:val="24"/>
                <w:szCs w:val="24"/>
              </w:rPr>
              <w:t xml:space="preserve"> Detector Type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  <w:szCs w:val="24"/>
              </w:rPr>
              <w:t>640x512 17µm</w:t>
            </w:r>
          </w:p>
        </w:tc>
      </w:tr>
      <w:tr w:rsidR="00747938"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防护等级</w:t>
            </w:r>
            <w:r>
              <w:rPr>
                <w:rFonts w:hint="eastAsia"/>
                <w:sz w:val="24"/>
                <w:szCs w:val="24"/>
              </w:rPr>
              <w:t>Sealing</w:t>
            </w:r>
          </w:p>
        </w:tc>
        <w:tc>
          <w:tcPr>
            <w:tcW w:w="4261" w:type="dxa"/>
          </w:tcPr>
          <w:p w:rsidR="00747938" w:rsidRDefault="007479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IP66(</w:t>
            </w:r>
            <w:r>
              <w:rPr>
                <w:rFonts w:hint="eastAsia"/>
                <w:sz w:val="24"/>
                <w:szCs w:val="24"/>
              </w:rPr>
              <w:t>镜片第一片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747938" w:rsidRDefault="00747938">
      <w:pPr>
        <w:jc w:val="left"/>
        <w:rPr>
          <w:rFonts w:cs="Calibri"/>
          <w:b/>
          <w:u w:val="single"/>
        </w:rPr>
      </w:pPr>
    </w:p>
    <w:p w:rsidR="00747938" w:rsidRDefault="00747938">
      <w:pPr>
        <w:jc w:val="left"/>
        <w:rPr>
          <w:rFonts w:cs="Calibri"/>
          <w:b/>
          <w:u w:val="single"/>
        </w:rPr>
      </w:pPr>
    </w:p>
    <w:p w:rsidR="00747938" w:rsidRDefault="00747938">
      <w:pPr>
        <w:jc w:val="left"/>
        <w:rPr>
          <w:rFonts w:cs="Calibri"/>
          <w:b/>
          <w:u w:val="single"/>
        </w:rPr>
      </w:pPr>
    </w:p>
    <w:p w:rsidR="00747938" w:rsidRDefault="00747938">
      <w:pPr>
        <w:jc w:val="left"/>
        <w:rPr>
          <w:rFonts w:cs="Calibri"/>
          <w:b/>
          <w:u w:val="single"/>
        </w:rPr>
      </w:pPr>
    </w:p>
    <w:p w:rsidR="00747938" w:rsidRDefault="00747938">
      <w:pPr>
        <w:jc w:val="left"/>
        <w:rPr>
          <w:rFonts w:cs="Calibri"/>
          <w:b/>
          <w:u w:val="single"/>
        </w:rPr>
      </w:pPr>
    </w:p>
    <w:p w:rsidR="00747938" w:rsidRDefault="00747938">
      <w:pPr>
        <w:jc w:val="left"/>
        <w:rPr>
          <w:rFonts w:cs="Calibri"/>
          <w:b/>
          <w:u w:val="single"/>
        </w:rPr>
      </w:pPr>
    </w:p>
    <w:p w:rsidR="00747938" w:rsidRDefault="00747938" w:rsidP="006B0205">
      <w:pPr>
        <w:sectPr w:rsidR="00747938" w:rsidSect="006B0205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C0BF4" w:rsidRDefault="003C0BF4"/>
    <w:sectPr w:rsidR="003C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938"/>
    <w:rsid w:val="003C0BF4"/>
    <w:rsid w:val="0074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7938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47938"/>
    <w:rPr>
      <w:rFonts w:ascii="Calibri" w:eastAsia="宋体" w:hAnsi="Calibri" w:cs="Times New Roman"/>
      <w:b/>
      <w:kern w:val="44"/>
      <w:sz w:val="44"/>
      <w:szCs w:val="24"/>
    </w:rPr>
  </w:style>
  <w:style w:type="table" w:styleId="a3">
    <w:name w:val="Table Grid"/>
    <w:basedOn w:val="a1"/>
    <w:rsid w:val="0074793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xfbj</dc:creator>
  <cp:keywords/>
  <dc:description/>
  <cp:lastModifiedBy/>
  <cp:revision>1</cp:revision>
  <dcterms:created xsi:type="dcterms:W3CDTF">2019-01-03T03:57:00Z</dcterms:created>
</cp:coreProperties>
</file>